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0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06"/>
        <w:gridCol w:w="1221"/>
        <w:gridCol w:w="1251"/>
        <w:gridCol w:w="2256"/>
        <w:gridCol w:w="1251"/>
        <w:gridCol w:w="1311"/>
        <w:gridCol w:w="1311"/>
      </w:tblGrid>
      <w:tr w:rsidR="00CC202C" w:rsidRPr="00CC202C" w:rsidTr="00CC202C">
        <w:trPr>
          <w:trHeight w:val="1152"/>
        </w:trPr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SSC name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QP Code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Job Role Name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Minimum Educational Qualification of the Trainer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TOTAL Experience (In Years) required for the Trainer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Out of Total Experience, Sector Specific Experience (in years)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bookmarkStart w:id="0" w:name="_GoBack"/>
            <w:bookmarkEnd w:id="0"/>
            <w:r w:rsidRPr="00CC202C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Out of Total Experience, Teaching Experience (in years)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HSS/Q8701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Diabetes Educator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Medical Graduate with one year of experience in diabetes </w:t>
            </w: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counseling</w:t>
            </w:r>
            <w:proofErr w:type="spellEnd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HSS/Q8701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Diabetes Educator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GNM with three years of  experience in diabetes </w:t>
            </w: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counseling</w:t>
            </w:r>
            <w:proofErr w:type="spellEnd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HSS/Q8701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Diabetes Educator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B.Sc. Nursing with three years of  experience in diabetes </w:t>
            </w: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counseling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HSS/Q8701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Diabetes Educator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Health worker with five years of experience in diabetes </w:t>
            </w: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counseling</w:t>
            </w:r>
            <w:proofErr w:type="spellEnd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12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HSS/Q8701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Diabetes Educator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home science with 1 year of dietetics experience (dietician/Nutritionist)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3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HSS/Q5201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Diet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Dietetics/ nutrition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HSS/Q5201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Diet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B.Sc. (Nursing) with three years of experience in Dietary Department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HSS/Q5201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Diet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GNM with five years of experience in Dietary Department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3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HSS/Q2301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Emergency Medical Technician-Basic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Medical Graduate either with at least 5 years’ experience mandatorily 1 year experience working in CCU or Emergency Department (along with certification in ACLS and ATLS) or possessing additional qualification in Emergency Medicine or Post Graduate Diploma in EMS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3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HSS/Q2301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Emergency Medical Technician-Basic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B.Sc. Nursing either with at least 5 years’ experience mandatorily 1 year experience working in CCU or Emergency Department (along with certification in ACLS and ATLS) or possessing additional qualification in Emergency Medicine or Post Graduate Diploma in EMS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HSS/Q2301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Emergency Medical Technician-Basic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EMS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9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HSS/Q8601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Frontline Health Worker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Medical graduate with one year of experience in community health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HSS/Q8601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Frontline Health Worker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Nursing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HSS/Q8601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Frontline Health Worker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GNM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HSS/Q8601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Frontline Health Worker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ANM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HSS/Q8601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Frontline Health Worker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Community Health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General Duty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Nursing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General Duty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GNM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Home Health Aide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Nursing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Home Health Aide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GNM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HSS/Q5401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Pharmacy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M.Pharma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HSS/Q5401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Pharmacy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B.Pharma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lastRenderedPageBreak/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HSS/Q5401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Pharmacy Assistant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D.Pharma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HSS/Q3001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Vision Technician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Optometry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15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HSS/Q3001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Vision Technician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Medical Graduate with one year of experience under MS Ophthalmology in ophthalmology department/centre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HSS/Q3001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Vision Technician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 xml:space="preserve">M.S. </w:t>
            </w:r>
            <w:proofErr w:type="spellStart"/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Opththalmology</w:t>
            </w:r>
            <w:proofErr w:type="spellEnd"/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HSS/Q3001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Vision Technician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Optometrist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General Duty Assistant: IQP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B.Sc. Nursing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  <w:tr w:rsidR="00CC202C" w:rsidRPr="00CC202C" w:rsidTr="00CC202C">
        <w:trPr>
          <w:trHeight w:val="600"/>
        </w:trPr>
        <w:tc>
          <w:tcPr>
            <w:tcW w:w="12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Healthcare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HSS/Q5101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General Duty Assistant: IQP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GNM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202C" w:rsidRPr="00CC202C" w:rsidRDefault="00CC202C" w:rsidP="00CC20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CC202C">
              <w:rPr>
                <w:rFonts w:ascii="Calibri" w:eastAsia="Times New Roman" w:hAnsi="Calibri" w:cs="Calibri"/>
                <w:color w:val="000000"/>
                <w:lang w:eastAsia="en-IN"/>
              </w:rPr>
              <w:t> </w:t>
            </w:r>
          </w:p>
        </w:tc>
      </w:tr>
    </w:tbl>
    <w:p w:rsidR="00ED6B83" w:rsidRDefault="00ED6B83"/>
    <w:sectPr w:rsidR="00ED6B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02C"/>
    <w:rsid w:val="00CC202C"/>
    <w:rsid w:val="00ED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53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458</Words>
  <Characters>2612</Characters>
  <Application>Microsoft Office Word</Application>
  <DocSecurity>0</DocSecurity>
  <Lines>21</Lines>
  <Paragraphs>6</Paragraphs>
  <ScaleCrop>false</ScaleCrop>
  <Company/>
  <LinksUpToDate>false</LinksUpToDate>
  <CharactersWithSpaces>3064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2018-03-15T17:09:00Z</dcterms:created>
  <dcterms:modified xsi:type="dcterms:W3CDTF">2018-03-15T17:14:00Z</dcterms:modified>
</cp:coreProperties>
</file>